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847" w:rsidRDefault="00774847" w:rsidP="0077484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774847" w:rsidRPr="0093113A" w:rsidRDefault="006A71CC" w:rsidP="00774847">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w:t>
      </w:r>
      <w:r w:rsidR="00774847">
        <w:rPr>
          <w:rFonts w:ascii="Times New Roman" w:hAnsi="Times New Roman"/>
          <w:b/>
          <w:sz w:val="24"/>
          <w:szCs w:val="24"/>
        </w:rPr>
        <w:t xml:space="preserve"> ПО УЛ. </w:t>
      </w:r>
      <w:r>
        <w:rPr>
          <w:rFonts w:ascii="Times New Roman" w:hAnsi="Times New Roman"/>
          <w:b/>
          <w:sz w:val="24"/>
          <w:szCs w:val="24"/>
        </w:rPr>
        <w:t>ЕЛЕНЫ СТАСОВОЙ</w:t>
      </w:r>
      <w:r w:rsidR="00774847">
        <w:rPr>
          <w:rFonts w:ascii="Times New Roman" w:hAnsi="Times New Roman"/>
          <w:b/>
          <w:sz w:val="24"/>
          <w:szCs w:val="24"/>
        </w:rPr>
        <w:t xml:space="preserve">, </w:t>
      </w:r>
      <w:r>
        <w:rPr>
          <w:rFonts w:ascii="Times New Roman" w:hAnsi="Times New Roman"/>
          <w:b/>
          <w:sz w:val="24"/>
          <w:szCs w:val="24"/>
        </w:rPr>
        <w:t>58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6A71CC">
        <w:rPr>
          <w:rFonts w:ascii="Times New Roman" w:hAnsi="Times New Roman"/>
          <w:sz w:val="24"/>
          <w:szCs w:val="24"/>
        </w:rPr>
        <w:t>постановление</w:t>
      </w:r>
      <w:r w:rsidR="00774847" w:rsidRPr="008B4258">
        <w:rPr>
          <w:rFonts w:ascii="Times New Roman" w:hAnsi="Times New Roman"/>
          <w:sz w:val="24"/>
          <w:szCs w:val="24"/>
        </w:rPr>
        <w:t xml:space="preserve"> администрации города Красноярска от </w:t>
      </w:r>
      <w:r w:rsidR="006A71CC">
        <w:rPr>
          <w:rFonts w:ascii="Times New Roman" w:hAnsi="Times New Roman"/>
          <w:sz w:val="24"/>
          <w:szCs w:val="24"/>
        </w:rPr>
        <w:t>29</w:t>
      </w:r>
      <w:r w:rsidR="00774847">
        <w:rPr>
          <w:rFonts w:ascii="Times New Roman" w:hAnsi="Times New Roman"/>
          <w:sz w:val="24"/>
          <w:szCs w:val="24"/>
        </w:rPr>
        <w:t xml:space="preserve">.09.2022 </w:t>
      </w:r>
      <w:r w:rsidR="00774847" w:rsidRPr="008B4258">
        <w:rPr>
          <w:rFonts w:ascii="Times New Roman" w:hAnsi="Times New Roman"/>
          <w:sz w:val="24"/>
          <w:szCs w:val="24"/>
        </w:rPr>
        <w:t xml:space="preserve">№ </w:t>
      </w:r>
      <w:r w:rsidR="006A71CC">
        <w:rPr>
          <w:rFonts w:ascii="Times New Roman" w:hAnsi="Times New Roman"/>
          <w:sz w:val="24"/>
          <w:szCs w:val="24"/>
        </w:rPr>
        <w:t>863</w:t>
      </w:r>
      <w:r w:rsidR="00774847" w:rsidRPr="008B4258">
        <w:rPr>
          <w:rFonts w:ascii="Times New Roman" w:hAnsi="Times New Roman"/>
          <w:sz w:val="24"/>
          <w:szCs w:val="24"/>
        </w:rPr>
        <w:t xml:space="preserve"> «О приватизации </w:t>
      </w:r>
      <w:r w:rsidR="006A71CC">
        <w:rPr>
          <w:rFonts w:ascii="Times New Roman" w:hAnsi="Times New Roman"/>
          <w:sz w:val="24"/>
          <w:szCs w:val="24"/>
        </w:rPr>
        <w:t xml:space="preserve">муниципального имущества </w:t>
      </w:r>
      <w:r w:rsidR="00774847">
        <w:rPr>
          <w:rFonts w:ascii="Times New Roman" w:hAnsi="Times New Roman"/>
          <w:sz w:val="24"/>
          <w:szCs w:val="24"/>
        </w:rPr>
        <w:t xml:space="preserve">по ул. </w:t>
      </w:r>
      <w:r w:rsidR="006A71CC">
        <w:rPr>
          <w:rFonts w:ascii="Times New Roman" w:hAnsi="Times New Roman"/>
          <w:sz w:val="24"/>
          <w:szCs w:val="24"/>
        </w:rPr>
        <w:t>Елены Стасовой, 58</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6F04C0" w:rsidRPr="000E470E" w:rsidRDefault="006F04C0" w:rsidP="006F04C0">
      <w:pPr>
        <w:tabs>
          <w:tab w:val="left" w:pos="851"/>
          <w:tab w:val="left" w:pos="993"/>
        </w:tabs>
        <w:spacing w:after="0" w:line="240" w:lineRule="auto"/>
        <w:ind w:firstLine="709"/>
        <w:jc w:val="both"/>
        <w:rPr>
          <w:rFonts w:ascii="Times New Roman" w:hAnsi="Times New Roman"/>
          <w:b/>
          <w:sz w:val="24"/>
          <w:szCs w:val="24"/>
        </w:rPr>
      </w:pPr>
      <w:r>
        <w:t xml:space="preserve">- </w:t>
      </w:r>
      <w:r>
        <w:rPr>
          <w:rFonts w:ascii="Times New Roman" w:hAnsi="Times New Roman"/>
          <w:sz w:val="24"/>
          <w:szCs w:val="24"/>
        </w:rPr>
        <w:t>о</w:t>
      </w:r>
      <w:r w:rsidRPr="000E470E">
        <w:rPr>
          <w:rFonts w:ascii="Times New Roman" w:hAnsi="Times New Roman"/>
          <w:sz w:val="24"/>
          <w:szCs w:val="24"/>
        </w:rPr>
        <w:t xml:space="preserve">тдельно стоящее </w:t>
      </w:r>
      <w:r>
        <w:rPr>
          <w:rFonts w:ascii="Times New Roman" w:hAnsi="Times New Roman"/>
          <w:sz w:val="24"/>
          <w:szCs w:val="24"/>
        </w:rPr>
        <w:t>двух</w:t>
      </w:r>
      <w:r w:rsidRPr="000E470E">
        <w:rPr>
          <w:rFonts w:ascii="Times New Roman" w:hAnsi="Times New Roman"/>
          <w:sz w:val="24"/>
          <w:szCs w:val="24"/>
        </w:rPr>
        <w:t>этажное кирпичное нежилое здание  19</w:t>
      </w:r>
      <w:r>
        <w:rPr>
          <w:rFonts w:ascii="Times New Roman" w:hAnsi="Times New Roman"/>
          <w:sz w:val="24"/>
          <w:szCs w:val="24"/>
        </w:rPr>
        <w:t>74</w:t>
      </w:r>
      <w:r w:rsidRPr="000E470E">
        <w:rPr>
          <w:rFonts w:ascii="Times New Roman" w:hAnsi="Times New Roman"/>
          <w:sz w:val="24"/>
          <w:szCs w:val="24"/>
        </w:rPr>
        <w:t xml:space="preserve"> года постройки общей площадью </w:t>
      </w:r>
      <w:r>
        <w:rPr>
          <w:rFonts w:ascii="Times New Roman" w:hAnsi="Times New Roman"/>
          <w:sz w:val="24"/>
          <w:szCs w:val="24"/>
        </w:rPr>
        <w:t>660,1</w:t>
      </w:r>
      <w:r w:rsidRPr="000E470E">
        <w:rPr>
          <w:rFonts w:ascii="Times New Roman" w:hAnsi="Times New Roman"/>
          <w:sz w:val="24"/>
          <w:szCs w:val="24"/>
        </w:rPr>
        <w:t xml:space="preserve"> кв. м, </w:t>
      </w:r>
      <w:r>
        <w:rPr>
          <w:rFonts w:ascii="Times New Roman" w:hAnsi="Times New Roman"/>
          <w:sz w:val="24"/>
          <w:szCs w:val="24"/>
        </w:rPr>
        <w:t xml:space="preserve">с кадастровым номером 24:50:0100199:48 </w:t>
      </w:r>
      <w:r w:rsidRPr="000E470E">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0E470E">
        <w:rPr>
          <w:rFonts w:ascii="Times New Roman" w:hAnsi="Times New Roman"/>
          <w:sz w:val="24"/>
          <w:szCs w:val="24"/>
        </w:rPr>
        <w:t xml:space="preserve">г. Красноярск, ул. </w:t>
      </w:r>
      <w:r>
        <w:rPr>
          <w:rFonts w:ascii="Times New Roman" w:hAnsi="Times New Roman"/>
          <w:sz w:val="24"/>
          <w:szCs w:val="24"/>
        </w:rPr>
        <w:t>Елены Стасовой</w:t>
      </w:r>
      <w:r w:rsidRPr="000E470E">
        <w:rPr>
          <w:rFonts w:ascii="Times New Roman" w:hAnsi="Times New Roman"/>
          <w:sz w:val="24"/>
          <w:szCs w:val="24"/>
        </w:rPr>
        <w:t xml:space="preserve">, </w:t>
      </w:r>
      <w:proofErr w:type="spellStart"/>
      <w:r>
        <w:rPr>
          <w:rFonts w:ascii="Times New Roman" w:hAnsi="Times New Roman"/>
          <w:sz w:val="24"/>
          <w:szCs w:val="24"/>
        </w:rPr>
        <w:t>зд</w:t>
      </w:r>
      <w:proofErr w:type="spellEnd"/>
      <w:r>
        <w:rPr>
          <w:rFonts w:ascii="Times New Roman" w:hAnsi="Times New Roman"/>
          <w:sz w:val="24"/>
          <w:szCs w:val="24"/>
        </w:rPr>
        <w:t>. 58</w:t>
      </w:r>
      <w:r w:rsidRPr="000E470E">
        <w:rPr>
          <w:rFonts w:ascii="Times New Roman" w:hAnsi="Times New Roman"/>
          <w:sz w:val="24"/>
          <w:szCs w:val="24"/>
        </w:rPr>
        <w:t>;</w:t>
      </w:r>
      <w:r w:rsidRPr="000E470E">
        <w:rPr>
          <w:rFonts w:ascii="Times New Roman" w:hAnsi="Times New Roman"/>
          <w:b/>
          <w:sz w:val="24"/>
          <w:szCs w:val="24"/>
        </w:rPr>
        <w:t xml:space="preserve"> </w:t>
      </w:r>
    </w:p>
    <w:p w:rsidR="006F04C0" w:rsidRDefault="006F04C0" w:rsidP="006F04C0">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(летний павильон с террасой) общей площадью 140,0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F04C0" w:rsidRDefault="006F04C0" w:rsidP="006F04C0">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(сарай) общей площадью 28,0 кв. м </w:t>
      </w:r>
      <w:r w:rsidRPr="004228C8">
        <w:rPr>
          <w:rFonts w:ascii="Times New Roman" w:hAnsi="Times New Roman"/>
          <w:sz w:val="24"/>
          <w:szCs w:val="24"/>
        </w:rPr>
        <w:t xml:space="preserve">расположено по адресу: </w:t>
      </w:r>
      <w:r>
        <w:rPr>
          <w:rFonts w:ascii="Times New Roman" w:hAnsi="Times New Roman"/>
          <w:sz w:val="24"/>
          <w:szCs w:val="24"/>
        </w:rPr>
        <w:t xml:space="preserve">              </w:t>
      </w:r>
      <w:r w:rsidRPr="004228C8">
        <w:rPr>
          <w:rFonts w:ascii="Times New Roman" w:hAnsi="Times New Roman"/>
          <w:sz w:val="24"/>
          <w:szCs w:val="24"/>
        </w:rPr>
        <w:t xml:space="preserve">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F04C0" w:rsidRDefault="006F04C0" w:rsidP="006F04C0">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(беседка) общей площадью 9,0 кв. м </w:t>
      </w:r>
      <w:r w:rsidRPr="004228C8">
        <w:rPr>
          <w:rFonts w:ascii="Times New Roman" w:hAnsi="Times New Roman"/>
          <w:sz w:val="24"/>
          <w:szCs w:val="24"/>
        </w:rPr>
        <w:t>расположено по адресу:</w:t>
      </w:r>
      <w:r>
        <w:rPr>
          <w:rFonts w:ascii="Times New Roman" w:hAnsi="Times New Roman"/>
          <w:sz w:val="24"/>
          <w:szCs w:val="24"/>
        </w:rPr>
        <w:t xml:space="preserve">            </w:t>
      </w:r>
      <w:r w:rsidRPr="004228C8">
        <w:rPr>
          <w:rFonts w:ascii="Times New Roman" w:hAnsi="Times New Roman"/>
          <w:sz w:val="24"/>
          <w:szCs w:val="24"/>
        </w:rPr>
        <w:t xml:space="preserve">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F04C0" w:rsidRDefault="006F04C0" w:rsidP="006F04C0">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некапитальное строение (строение контрольно-пропускного пункта) общей площадью 9,0 кв. м </w:t>
      </w:r>
      <w:r w:rsidRPr="004228C8">
        <w:rPr>
          <w:rFonts w:ascii="Times New Roman" w:hAnsi="Times New Roman"/>
          <w:sz w:val="24"/>
          <w:szCs w:val="24"/>
        </w:rPr>
        <w:t xml:space="preserve">расположено по адресу: г. Красноярск,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F04C0" w:rsidRDefault="006F04C0" w:rsidP="006F04C0">
      <w:pPr>
        <w:spacing w:after="0" w:line="240" w:lineRule="auto"/>
        <w:ind w:firstLine="709"/>
        <w:jc w:val="both"/>
        <w:rPr>
          <w:rFonts w:ascii="Times New Roman" w:hAnsi="Times New Roman"/>
          <w:sz w:val="24"/>
          <w:szCs w:val="24"/>
        </w:rPr>
      </w:pPr>
      <w:r w:rsidRPr="004228C8">
        <w:rPr>
          <w:rFonts w:ascii="Times New Roman" w:hAnsi="Times New Roman"/>
          <w:sz w:val="24"/>
          <w:szCs w:val="24"/>
        </w:rPr>
        <w:t xml:space="preserve">- </w:t>
      </w:r>
      <w:r>
        <w:rPr>
          <w:rFonts w:ascii="Times New Roman" w:hAnsi="Times New Roman"/>
          <w:sz w:val="24"/>
          <w:szCs w:val="24"/>
        </w:rPr>
        <w:t xml:space="preserve">мангал и </w:t>
      </w:r>
      <w:proofErr w:type="spellStart"/>
      <w:r>
        <w:rPr>
          <w:rFonts w:ascii="Times New Roman" w:hAnsi="Times New Roman"/>
          <w:sz w:val="24"/>
          <w:szCs w:val="24"/>
        </w:rPr>
        <w:t>тандыр</w:t>
      </w:r>
      <w:proofErr w:type="spellEnd"/>
      <w:r>
        <w:rPr>
          <w:rFonts w:ascii="Times New Roman" w:hAnsi="Times New Roman"/>
          <w:sz w:val="24"/>
          <w:szCs w:val="24"/>
        </w:rPr>
        <w:t xml:space="preserve"> с навесом размером 2х3 м</w:t>
      </w:r>
      <w:r w:rsidR="00564A25">
        <w:rPr>
          <w:rFonts w:ascii="Times New Roman" w:hAnsi="Times New Roman"/>
          <w:sz w:val="24"/>
          <w:szCs w:val="24"/>
        </w:rPr>
        <w:t>,</w:t>
      </w:r>
      <w:r>
        <w:rPr>
          <w:rFonts w:ascii="Times New Roman" w:hAnsi="Times New Roman"/>
          <w:sz w:val="24"/>
          <w:szCs w:val="24"/>
        </w:rPr>
        <w:t xml:space="preserve"> </w:t>
      </w:r>
      <w:r w:rsidRPr="004228C8">
        <w:rPr>
          <w:rFonts w:ascii="Times New Roman" w:hAnsi="Times New Roman"/>
          <w:sz w:val="24"/>
          <w:szCs w:val="24"/>
        </w:rPr>
        <w:t>расположен</w:t>
      </w:r>
      <w:r>
        <w:rPr>
          <w:rFonts w:ascii="Times New Roman" w:hAnsi="Times New Roman"/>
          <w:sz w:val="24"/>
          <w:szCs w:val="24"/>
        </w:rPr>
        <w:t>ные</w:t>
      </w:r>
      <w:r w:rsidRPr="004228C8">
        <w:rPr>
          <w:rFonts w:ascii="Times New Roman" w:hAnsi="Times New Roman"/>
          <w:sz w:val="24"/>
          <w:szCs w:val="24"/>
        </w:rPr>
        <w:t xml:space="preserve"> по адресу: г. Красноярск,</w:t>
      </w:r>
      <w:r>
        <w:rPr>
          <w:rFonts w:ascii="Times New Roman" w:hAnsi="Times New Roman"/>
          <w:sz w:val="24"/>
          <w:szCs w:val="24"/>
        </w:rPr>
        <w:t xml:space="preserve">                </w:t>
      </w:r>
      <w:r w:rsidRPr="004228C8">
        <w:rPr>
          <w:rFonts w:ascii="Times New Roman" w:hAnsi="Times New Roman"/>
          <w:sz w:val="24"/>
          <w:szCs w:val="24"/>
        </w:rPr>
        <w:t xml:space="preserve"> </w:t>
      </w:r>
      <w:r w:rsidRPr="000E470E">
        <w:rPr>
          <w:rFonts w:ascii="Times New Roman" w:hAnsi="Times New Roman"/>
          <w:sz w:val="24"/>
          <w:szCs w:val="24"/>
        </w:rPr>
        <w:t xml:space="preserve">ул. </w:t>
      </w:r>
      <w:r>
        <w:rPr>
          <w:rFonts w:ascii="Times New Roman" w:hAnsi="Times New Roman"/>
          <w:sz w:val="24"/>
          <w:szCs w:val="24"/>
        </w:rPr>
        <w:t>Елены Стасовой</w:t>
      </w:r>
      <w:r w:rsidRPr="000E470E">
        <w:rPr>
          <w:rFonts w:ascii="Times New Roman" w:hAnsi="Times New Roman"/>
          <w:sz w:val="24"/>
          <w:szCs w:val="24"/>
        </w:rPr>
        <w:t xml:space="preserve">, </w:t>
      </w:r>
      <w:r>
        <w:rPr>
          <w:rFonts w:ascii="Times New Roman" w:hAnsi="Times New Roman"/>
          <w:sz w:val="24"/>
          <w:szCs w:val="24"/>
        </w:rPr>
        <w:t>58</w:t>
      </w:r>
      <w:r w:rsidRPr="004228C8">
        <w:rPr>
          <w:rFonts w:ascii="Times New Roman" w:hAnsi="Times New Roman"/>
          <w:sz w:val="24"/>
          <w:szCs w:val="24"/>
        </w:rPr>
        <w:t xml:space="preserve">; </w:t>
      </w:r>
    </w:p>
    <w:p w:rsidR="006F04C0" w:rsidRDefault="006F04C0" w:rsidP="006F04C0">
      <w:pPr>
        <w:pStyle w:val="af3"/>
        <w:spacing w:after="0"/>
        <w:ind w:left="0" w:firstLine="709"/>
        <w:jc w:val="both"/>
      </w:pPr>
      <w:r w:rsidRPr="00EC4905">
        <w:t xml:space="preserve">- забор </w:t>
      </w:r>
      <w:r>
        <w:t>деревянный на кирпичных столбах длиной 58 м</w:t>
      </w:r>
      <w:r w:rsidR="00564A25">
        <w:t>,</w:t>
      </w:r>
      <w:r w:rsidRPr="00EC4905">
        <w:t xml:space="preserve"> расположенный по адресу: </w:t>
      </w:r>
      <w:r>
        <w:t xml:space="preserve">                </w:t>
      </w:r>
      <w:r w:rsidRPr="004228C8">
        <w:t xml:space="preserve">г. Красноярск, </w:t>
      </w:r>
      <w:r w:rsidRPr="000E470E">
        <w:t xml:space="preserve">ул. </w:t>
      </w:r>
      <w:r>
        <w:t>Елены Стасовой</w:t>
      </w:r>
      <w:r w:rsidRPr="000E470E">
        <w:t xml:space="preserve">, </w:t>
      </w:r>
      <w:r>
        <w:t>58</w:t>
      </w:r>
      <w:r w:rsidRPr="004228C8">
        <w:t>;</w:t>
      </w:r>
    </w:p>
    <w:p w:rsidR="002F7F3E" w:rsidRPr="00CE3F81" w:rsidRDefault="006F04C0" w:rsidP="006F04C0">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 земельный участок площадью </w:t>
      </w:r>
      <w:r>
        <w:rPr>
          <w:rFonts w:ascii="Times New Roman" w:hAnsi="Times New Roman"/>
          <w:sz w:val="24"/>
          <w:szCs w:val="24"/>
        </w:rPr>
        <w:t>9 615</w:t>
      </w:r>
      <w:r w:rsidRPr="00EC4905">
        <w:rPr>
          <w:rFonts w:ascii="Times New Roman" w:hAnsi="Times New Roman"/>
          <w:sz w:val="24"/>
          <w:szCs w:val="24"/>
        </w:rPr>
        <w:t xml:space="preserve"> кв. м, с кадастровым номером 24:50:</w:t>
      </w:r>
      <w:r>
        <w:rPr>
          <w:rFonts w:ascii="Times New Roman" w:hAnsi="Times New Roman"/>
          <w:sz w:val="24"/>
          <w:szCs w:val="24"/>
        </w:rPr>
        <w:t>0100199:43</w:t>
      </w:r>
      <w:r w:rsidR="00564A25">
        <w:rPr>
          <w:rFonts w:ascii="Times New Roman" w:hAnsi="Times New Roman"/>
          <w:sz w:val="24"/>
          <w:szCs w:val="24"/>
        </w:rPr>
        <w:t>,</w:t>
      </w:r>
      <w:r w:rsidRPr="00EC4905">
        <w:rPr>
          <w:rFonts w:ascii="Times New Roman" w:hAnsi="Times New Roman"/>
          <w:sz w:val="24"/>
          <w:szCs w:val="24"/>
        </w:rPr>
        <w:t xml:space="preserve"> по адресу: г. Красноярск, ул. </w:t>
      </w:r>
      <w:r>
        <w:rPr>
          <w:rFonts w:ascii="Times New Roman" w:hAnsi="Times New Roman"/>
          <w:sz w:val="24"/>
          <w:szCs w:val="24"/>
        </w:rPr>
        <w:t>Елены Стасовой, 58</w:t>
      </w:r>
      <w:r w:rsidRPr="00EC4905">
        <w:rPr>
          <w:rFonts w:ascii="Times New Roman" w:hAnsi="Times New Roman"/>
          <w:sz w:val="24"/>
          <w:szCs w:val="24"/>
        </w:rPr>
        <w:t>, на ко</w:t>
      </w:r>
      <w:r>
        <w:rPr>
          <w:rFonts w:ascii="Times New Roman" w:hAnsi="Times New Roman"/>
          <w:sz w:val="24"/>
          <w:szCs w:val="24"/>
        </w:rPr>
        <w:t xml:space="preserve">тором расположено вышеуказанное </w:t>
      </w:r>
      <w:r w:rsidRPr="00EC4905">
        <w:rPr>
          <w:rFonts w:ascii="Times New Roman" w:hAnsi="Times New Roman"/>
          <w:sz w:val="24"/>
          <w:szCs w:val="24"/>
        </w:rPr>
        <w:t xml:space="preserve">имущество. </w:t>
      </w:r>
      <w:r>
        <w:rPr>
          <w:rFonts w:ascii="Times New Roman" w:hAnsi="Times New Roman"/>
          <w:sz w:val="24"/>
          <w:szCs w:val="24"/>
        </w:rPr>
        <w:t xml:space="preserve">Категория земель: земли населенных пунктов. </w:t>
      </w:r>
      <w:r w:rsidRPr="00EC4905">
        <w:rPr>
          <w:rFonts w:ascii="Times New Roman" w:hAnsi="Times New Roman"/>
          <w:sz w:val="24"/>
          <w:szCs w:val="24"/>
        </w:rPr>
        <w:t xml:space="preserve">Разрешенное использование – </w:t>
      </w:r>
      <w:r>
        <w:rPr>
          <w:rFonts w:ascii="Times New Roman" w:hAnsi="Times New Roman"/>
          <w:sz w:val="24"/>
          <w:szCs w:val="24"/>
        </w:rPr>
        <w:t xml:space="preserve">размещение объектов, связанных с организацией отдыха, туризма, занятием физической культурой и спортом, сезонного и круглогодичного действия (баз отдыха сезонного назначения, лыжных баз, летних оздоровительных лагерей, профилакториев оздоровительного типа, санаториев, туристических центров и др.). Территориальная зона и зоны с особыми условиями </w:t>
      </w:r>
      <w:r>
        <w:rPr>
          <w:rFonts w:ascii="Times New Roman" w:hAnsi="Times New Roman"/>
          <w:sz w:val="24"/>
          <w:szCs w:val="24"/>
        </w:rPr>
        <w:lastRenderedPageBreak/>
        <w:t xml:space="preserve">использования территорий: О-1, Р-1. Рекомендуемые зоны с особыми условиями использования территорий (санитарные разрывы воздушных линий электропередачи). </w:t>
      </w:r>
      <w:proofErr w:type="gramStart"/>
      <w:r>
        <w:rPr>
          <w:rFonts w:ascii="Times New Roman" w:hAnsi="Times New Roman"/>
          <w:sz w:val="24"/>
          <w:szCs w:val="24"/>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w:t>
      </w:r>
      <w:r w:rsidRPr="00564A20">
        <w:rPr>
          <w:rFonts w:ascii="Times New Roman" w:hAnsi="Times New Roman"/>
          <w:sz w:val="24"/>
          <w:szCs w:val="24"/>
        </w:rPr>
        <w:t>;</w:t>
      </w:r>
      <w:r>
        <w:rPr>
          <w:rFonts w:ascii="Times New Roman" w:hAnsi="Times New Roman"/>
          <w:sz w:val="24"/>
          <w:szCs w:val="24"/>
        </w:rPr>
        <w:t xml:space="preserve"> срок действия: с 23.04.2015</w:t>
      </w:r>
      <w:r w:rsidRPr="00564A20">
        <w:rPr>
          <w:rFonts w:ascii="Times New Roman" w:hAnsi="Times New Roman"/>
          <w:sz w:val="24"/>
          <w:szCs w:val="24"/>
        </w:rPr>
        <w:t>;</w:t>
      </w:r>
      <w:r>
        <w:rPr>
          <w:rFonts w:ascii="Times New Roman" w:hAnsi="Times New Roman"/>
          <w:sz w:val="24"/>
          <w:szCs w:val="24"/>
        </w:rPr>
        <w:t xml:space="preserve"> реквизиты документа-основания: свидетельство о государственной регистрации права от 26.12.2008 № 986023, выдан:</w:t>
      </w:r>
      <w:proofErr w:type="gramEnd"/>
      <w:r>
        <w:rPr>
          <w:rFonts w:ascii="Times New Roman" w:hAnsi="Times New Roman"/>
          <w:sz w:val="24"/>
          <w:szCs w:val="24"/>
        </w:rPr>
        <w:t xml:space="preserve"> Учреждением юстиции по государственной регистрации прав на недвижимое имущество и сделок с ним на территории Красноярского края</w:t>
      </w:r>
      <w:r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F30371">
        <w:rPr>
          <w:rFonts w:ascii="Times New Roman" w:hAnsi="Times New Roman"/>
          <w:sz w:val="24"/>
          <w:szCs w:val="24"/>
        </w:rPr>
        <w:t>1.9</w:t>
      </w:r>
      <w:r w:rsidR="006A1D92" w:rsidRPr="00F30371">
        <w:rPr>
          <w:rFonts w:ascii="Times New Roman" w:hAnsi="Times New Roman"/>
          <w:sz w:val="24"/>
          <w:szCs w:val="24"/>
        </w:rPr>
        <w:t>.</w:t>
      </w:r>
      <w:r w:rsidRPr="00F30371">
        <w:rPr>
          <w:rFonts w:ascii="Times New Roman" w:hAnsi="Times New Roman"/>
          <w:sz w:val="24"/>
          <w:szCs w:val="24"/>
        </w:rPr>
        <w:t xml:space="preserve"> </w:t>
      </w:r>
      <w:r w:rsidRPr="00F30371">
        <w:rPr>
          <w:rFonts w:ascii="Times New Roman" w:hAnsi="Times New Roman"/>
          <w:bCs/>
          <w:sz w:val="24"/>
          <w:szCs w:val="24"/>
        </w:rPr>
        <w:t>Информация о предыдущих торгах объектов продажи:</w:t>
      </w:r>
      <w:r w:rsidR="00E343AF" w:rsidRPr="00F30371">
        <w:rPr>
          <w:rFonts w:ascii="Times New Roman" w:hAnsi="Times New Roman"/>
          <w:b/>
          <w:bCs/>
          <w:sz w:val="24"/>
          <w:szCs w:val="24"/>
        </w:rPr>
        <w:t xml:space="preserve"> </w:t>
      </w:r>
      <w:r w:rsidR="005B5774" w:rsidRPr="00F30371">
        <w:rPr>
          <w:rFonts w:ascii="Times New Roman" w:hAnsi="Times New Roman"/>
          <w:bCs/>
          <w:sz w:val="24"/>
          <w:szCs w:val="24"/>
        </w:rPr>
        <w:t>т</w:t>
      </w:r>
      <w:r w:rsidR="005B5774" w:rsidRPr="00F30371">
        <w:rPr>
          <w:rFonts w:ascii="Times New Roman" w:hAnsi="Times New Roman"/>
          <w:sz w:val="24"/>
          <w:szCs w:val="24"/>
        </w:rPr>
        <w:t xml:space="preserve">орги, назначенные на </w:t>
      </w:r>
      <w:r w:rsidR="005B5774" w:rsidRPr="00F30371">
        <w:rPr>
          <w:rFonts w:ascii="Times New Roman" w:hAnsi="Times New Roman"/>
          <w:color w:val="000000"/>
          <w:sz w:val="24"/>
          <w:szCs w:val="24"/>
        </w:rPr>
        <w:t>24.02.2021</w:t>
      </w:r>
      <w:r w:rsidR="005B5774" w:rsidRPr="00F30371">
        <w:rPr>
          <w:rFonts w:ascii="Times New Roman" w:hAnsi="Times New Roman"/>
          <w:sz w:val="24"/>
          <w:szCs w:val="24"/>
        </w:rPr>
        <w:t xml:space="preserve">, 02.04.2021, 12.05.2021, 24.09.2021, 25.10.2021, 21.12.2021, 15.03.2022, 28.04.2022, 31.05.2022, </w:t>
      </w:r>
      <w:r w:rsidR="0085540C" w:rsidRPr="00F30371">
        <w:rPr>
          <w:rFonts w:ascii="Times New Roman" w:hAnsi="Times New Roman"/>
          <w:sz w:val="24"/>
          <w:szCs w:val="24"/>
        </w:rPr>
        <w:t>01.0</w:t>
      </w:r>
      <w:r w:rsidR="00707F9B">
        <w:rPr>
          <w:rFonts w:ascii="Times New Roman" w:hAnsi="Times New Roman"/>
          <w:sz w:val="24"/>
          <w:szCs w:val="24"/>
        </w:rPr>
        <w:t>7</w:t>
      </w:r>
      <w:bookmarkStart w:id="0" w:name="_GoBack"/>
      <w:bookmarkEnd w:id="0"/>
      <w:r w:rsidR="0085540C" w:rsidRPr="00F30371">
        <w:rPr>
          <w:rFonts w:ascii="Times New Roman" w:hAnsi="Times New Roman"/>
          <w:sz w:val="24"/>
          <w:szCs w:val="24"/>
        </w:rPr>
        <w:t xml:space="preserve">.2022 </w:t>
      </w:r>
      <w:r w:rsidR="005B5774" w:rsidRPr="00F30371">
        <w:rPr>
          <w:rFonts w:ascii="Times New Roman" w:hAnsi="Times New Roman"/>
          <w:sz w:val="24"/>
          <w:szCs w:val="24"/>
        </w:rPr>
        <w:t>признаны несостоявшимися в связи с отсутствием участников</w:t>
      </w:r>
      <w:r w:rsidR="00B7635D" w:rsidRPr="00F30371">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F2808" w:rsidRPr="00D93B37">
        <w:rPr>
          <w:rFonts w:ascii="Times New Roman" w:hAnsi="Times New Roman"/>
          <w:sz w:val="24"/>
          <w:szCs w:val="24"/>
        </w:rPr>
        <w:t xml:space="preserve">продажа имущества </w:t>
      </w:r>
      <w:r w:rsidR="009F2808">
        <w:rPr>
          <w:rFonts w:ascii="Times New Roman" w:hAnsi="Times New Roman"/>
          <w:sz w:val="24"/>
          <w:szCs w:val="24"/>
        </w:rPr>
        <w:t>единым лотом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rsidRPr="006A364B">
        <w:t>1.12</w:t>
      </w:r>
      <w:r w:rsidR="006A1D92" w:rsidRPr="006A364B">
        <w:t>.</w:t>
      </w:r>
      <w:r w:rsidRPr="006A364B">
        <w:t xml:space="preserve"> </w:t>
      </w:r>
      <w:r w:rsidR="005B2C70" w:rsidRPr="006A364B">
        <w:t xml:space="preserve">Начальная цена продажи муниципального имущества с земельным участком –               35 </w:t>
      </w:r>
      <w:r w:rsidR="00610EDC" w:rsidRPr="006A364B">
        <w:t>291</w:t>
      </w:r>
      <w:r w:rsidR="005B2C70" w:rsidRPr="006A364B">
        <w:t xml:space="preserve"> 000 (тридцать пять миллионов </w:t>
      </w:r>
      <w:r w:rsidR="00610EDC" w:rsidRPr="006A364B">
        <w:t>двести девяносто</w:t>
      </w:r>
      <w:r w:rsidR="005B2C70" w:rsidRPr="006A364B">
        <w:t xml:space="preserve"> </w:t>
      </w:r>
      <w:r w:rsidR="00610EDC" w:rsidRPr="006A364B">
        <w:t>одна</w:t>
      </w:r>
      <w:r w:rsidR="005B2C70" w:rsidRPr="006A364B">
        <w:t xml:space="preserve"> тысяч</w:t>
      </w:r>
      <w:r w:rsidR="00610EDC" w:rsidRPr="006A364B">
        <w:t>а</w:t>
      </w:r>
      <w:r w:rsidR="005B2C70" w:rsidRPr="006A364B">
        <w:t xml:space="preserve">) рублей, с учетом НДС для нежилого здания, некапитальных строений, забора, в том числе рыночная стоимость земельного участка – </w:t>
      </w:r>
      <w:r w:rsidR="00610EDC" w:rsidRPr="006A364B">
        <w:t>29</w:t>
      </w:r>
      <w:r w:rsidR="005B2C70" w:rsidRPr="006A364B">
        <w:t xml:space="preserve"> </w:t>
      </w:r>
      <w:r w:rsidR="00610EDC" w:rsidRPr="006A364B">
        <w:t>989</w:t>
      </w:r>
      <w:r w:rsidR="005B2C70" w:rsidRPr="006A364B">
        <w:t> 000 (</w:t>
      </w:r>
      <w:r w:rsidR="00610EDC" w:rsidRPr="006A364B">
        <w:t>двадцать девять</w:t>
      </w:r>
      <w:r w:rsidR="005B2C70" w:rsidRPr="006A364B">
        <w:t xml:space="preserve"> миллионов </w:t>
      </w:r>
      <w:r w:rsidR="00610EDC" w:rsidRPr="006A364B">
        <w:t>девятьсот восемьдесят девять</w:t>
      </w:r>
      <w:r w:rsidR="005B2C70" w:rsidRPr="006A364B">
        <w:t xml:space="preserve"> тысяч) рублей.</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505076">
        <w:rPr>
          <w:rFonts w:ascii="Times New Roman" w:hAnsi="Times New Roman"/>
          <w:sz w:val="24"/>
          <w:szCs w:val="24"/>
        </w:rPr>
        <w:t>1 764 550</w:t>
      </w:r>
      <w:r w:rsidR="00505076" w:rsidRPr="007A6A43">
        <w:rPr>
          <w:rFonts w:ascii="Times New Roman" w:hAnsi="Times New Roman"/>
          <w:sz w:val="24"/>
          <w:szCs w:val="24"/>
        </w:rPr>
        <w:t xml:space="preserve"> (</w:t>
      </w:r>
      <w:r w:rsidR="00505076">
        <w:rPr>
          <w:rFonts w:ascii="Times New Roman" w:hAnsi="Times New Roman"/>
          <w:sz w:val="24"/>
          <w:szCs w:val="24"/>
        </w:rPr>
        <w:t>один миллион семьсот шестьдесят четыре тысячи пятьсот пятьдесят</w:t>
      </w:r>
      <w:r w:rsidR="00505076" w:rsidRPr="007A6A43">
        <w:rPr>
          <w:rFonts w:ascii="Times New Roman" w:hAnsi="Times New Roman"/>
          <w:sz w:val="24"/>
          <w:szCs w:val="24"/>
        </w:rPr>
        <w:t xml:space="preserve">) рублей, что составляет 5 процентов от начальной цены продажи </w:t>
      </w:r>
      <w:r w:rsidR="00505076">
        <w:rPr>
          <w:rFonts w:ascii="Times New Roman" w:hAnsi="Times New Roman"/>
          <w:sz w:val="24"/>
          <w:szCs w:val="24"/>
        </w:rPr>
        <w:t>муниципального имущества с земельным участком</w:t>
      </w:r>
      <w:r w:rsidR="00505076" w:rsidRPr="007A6A43">
        <w:rPr>
          <w:rFonts w:ascii="Times New Roman" w:hAnsi="Times New Roman"/>
          <w:sz w:val="24"/>
          <w:szCs w:val="24"/>
        </w:rPr>
        <w:t xml:space="preserve">  и остается единым в течение всего аукциона</w:t>
      </w:r>
      <w:r w:rsidRPr="007A6A43">
        <w:rPr>
          <w:rFonts w:ascii="Times New Roman" w:hAnsi="Times New Roman"/>
          <w:sz w:val="24"/>
          <w:szCs w:val="24"/>
        </w:rPr>
        <w:t>.</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757844">
        <w:t>7 0</w:t>
      </w:r>
      <w:r w:rsidR="00C539AE">
        <w:t>58</w:t>
      </w:r>
      <w:r w:rsidR="00757844">
        <w:t xml:space="preserve"> </w:t>
      </w:r>
      <w:r w:rsidR="00C539AE">
        <w:t>2</w:t>
      </w:r>
      <w:r w:rsidR="00757844">
        <w:t>00</w:t>
      </w:r>
      <w:r w:rsidR="00757844" w:rsidRPr="00D421CA">
        <w:t xml:space="preserve"> (</w:t>
      </w:r>
      <w:r w:rsidR="00757844">
        <w:t xml:space="preserve">семь миллионов </w:t>
      </w:r>
      <w:r w:rsidR="00C539AE">
        <w:t>пятьдесят восемь</w:t>
      </w:r>
      <w:r w:rsidR="00757844">
        <w:t xml:space="preserve"> тысяч </w:t>
      </w:r>
      <w:r w:rsidR="00C539AE">
        <w:t>двести</w:t>
      </w:r>
      <w:r w:rsidR="00757844" w:rsidRPr="00D421CA">
        <w:t>)</w:t>
      </w:r>
      <w:r w:rsidR="00757844" w:rsidRPr="00F920D7">
        <w:t xml:space="preserve"> рублей, составляющий 20 процентов начальной цены продажи </w:t>
      </w:r>
      <w:r w:rsidR="00757844">
        <w:t>муниципального имущества               с земельным участком</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24569E">
        <w:rPr>
          <w:rFonts w:ascii="Times New Roman" w:hAnsi="Times New Roman"/>
          <w:bCs/>
          <w:sz w:val="24"/>
          <w:szCs w:val="24"/>
          <w:lang w:eastAsia="ru-RU"/>
        </w:rPr>
        <w:t>01</w:t>
      </w:r>
      <w:r w:rsidR="00270B02" w:rsidRPr="00AF4111">
        <w:rPr>
          <w:rFonts w:ascii="Times New Roman" w:hAnsi="Times New Roman"/>
          <w:bCs/>
          <w:sz w:val="24"/>
          <w:szCs w:val="24"/>
          <w:lang w:eastAsia="ru-RU"/>
        </w:rPr>
        <w:t>.</w:t>
      </w:r>
      <w:r w:rsidR="0024569E">
        <w:rPr>
          <w:rFonts w:ascii="Times New Roman" w:hAnsi="Times New Roman"/>
          <w:bCs/>
          <w:sz w:val="24"/>
          <w:szCs w:val="24"/>
          <w:lang w:eastAsia="ru-RU"/>
        </w:rPr>
        <w:t>10</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774847">
        <w:rPr>
          <w:rFonts w:ascii="Times New Roman" w:hAnsi="Times New Roman"/>
          <w:bCs/>
          <w:sz w:val="24"/>
          <w:szCs w:val="24"/>
          <w:lang w:eastAsia="ru-RU"/>
        </w:rPr>
        <w:t>2</w:t>
      </w:r>
      <w:r w:rsidR="0024569E">
        <w:rPr>
          <w:rFonts w:ascii="Times New Roman" w:hAnsi="Times New Roman"/>
          <w:bCs/>
          <w:sz w:val="24"/>
          <w:szCs w:val="24"/>
          <w:lang w:eastAsia="ru-RU"/>
        </w:rPr>
        <w:t>8</w:t>
      </w:r>
      <w:r w:rsidRPr="00AF4111">
        <w:rPr>
          <w:rFonts w:ascii="Times New Roman" w:hAnsi="Times New Roman"/>
          <w:bCs/>
          <w:sz w:val="24"/>
          <w:szCs w:val="24"/>
          <w:lang w:eastAsia="ru-RU"/>
        </w:rPr>
        <w:t>.</w:t>
      </w:r>
      <w:r w:rsidR="00774847">
        <w:rPr>
          <w:rFonts w:ascii="Times New Roman" w:hAnsi="Times New Roman"/>
          <w:bCs/>
          <w:sz w:val="24"/>
          <w:szCs w:val="24"/>
          <w:lang w:eastAsia="ru-RU"/>
        </w:rPr>
        <w:t>10</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24569E">
        <w:rPr>
          <w:rFonts w:ascii="Times New Roman" w:hAnsi="Times New Roman"/>
          <w:bCs/>
          <w:sz w:val="24"/>
          <w:szCs w:val="24"/>
          <w:lang w:eastAsia="ru-RU"/>
        </w:rPr>
        <w:t>01</w:t>
      </w:r>
      <w:r w:rsidRPr="00AF4111">
        <w:rPr>
          <w:rFonts w:ascii="Times New Roman" w:hAnsi="Times New Roman"/>
          <w:bCs/>
          <w:sz w:val="24"/>
          <w:szCs w:val="24"/>
          <w:lang w:eastAsia="ru-RU"/>
        </w:rPr>
        <w:t>.</w:t>
      </w:r>
      <w:r w:rsidR="00774847">
        <w:rPr>
          <w:rFonts w:ascii="Times New Roman" w:hAnsi="Times New Roman"/>
          <w:bCs/>
          <w:sz w:val="24"/>
          <w:szCs w:val="24"/>
          <w:lang w:eastAsia="ru-RU"/>
        </w:rPr>
        <w:t>1</w:t>
      </w:r>
      <w:r w:rsidR="0024569E">
        <w:rPr>
          <w:rFonts w:ascii="Times New Roman" w:hAnsi="Times New Roman"/>
          <w:bCs/>
          <w:sz w:val="24"/>
          <w:szCs w:val="24"/>
          <w:lang w:eastAsia="ru-RU"/>
        </w:rPr>
        <w:t>1</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24569E">
        <w:rPr>
          <w:rFonts w:ascii="Times New Roman" w:hAnsi="Times New Roman"/>
          <w:bCs/>
          <w:sz w:val="24"/>
          <w:szCs w:val="24"/>
          <w:lang w:eastAsia="ru-RU"/>
        </w:rPr>
        <w:t>03</w:t>
      </w:r>
      <w:r w:rsidR="00E00F66" w:rsidRPr="00AF4111">
        <w:rPr>
          <w:rFonts w:ascii="Times New Roman" w:hAnsi="Times New Roman"/>
          <w:bCs/>
          <w:sz w:val="24"/>
          <w:szCs w:val="24"/>
          <w:lang w:eastAsia="ru-RU"/>
        </w:rPr>
        <w:t>.</w:t>
      </w:r>
      <w:r w:rsidR="00774847">
        <w:rPr>
          <w:rFonts w:ascii="Times New Roman" w:hAnsi="Times New Roman"/>
          <w:bCs/>
          <w:sz w:val="24"/>
          <w:szCs w:val="24"/>
          <w:lang w:eastAsia="ru-RU"/>
        </w:rPr>
        <w:t>1</w:t>
      </w:r>
      <w:r w:rsidR="0024569E">
        <w:rPr>
          <w:rFonts w:ascii="Times New Roman" w:hAnsi="Times New Roman"/>
          <w:bCs/>
          <w:sz w:val="24"/>
          <w:szCs w:val="24"/>
          <w:lang w:eastAsia="ru-RU"/>
        </w:rPr>
        <w:t>1</w:t>
      </w:r>
      <w:r w:rsidR="00E00F66"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E00F66" w:rsidRPr="00AF4111">
        <w:rPr>
          <w:rFonts w:ascii="Times New Roman" w:hAnsi="Times New Roman"/>
          <w:bCs/>
          <w:sz w:val="24"/>
          <w:szCs w:val="24"/>
          <w:lang w:eastAsia="ru-RU"/>
        </w:rPr>
        <w:t xml:space="preserve"> в </w:t>
      </w:r>
      <w:r w:rsidR="00774847">
        <w:rPr>
          <w:rFonts w:ascii="Times New Roman" w:hAnsi="Times New Roman"/>
          <w:bCs/>
          <w:sz w:val="24"/>
          <w:szCs w:val="24"/>
          <w:lang w:eastAsia="ru-RU"/>
        </w:rPr>
        <w:t>09</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Default="00D9640F" w:rsidP="0099539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351F3" w:rsidRPr="00995391" w:rsidRDefault="00C351F3"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lastRenderedPageBreak/>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1A7D04" w:rsidRPr="005F5707" w:rsidRDefault="001A7D04" w:rsidP="00D9640F">
      <w:pPr>
        <w:pStyle w:val="a5"/>
        <w:autoSpaceDE w:val="0"/>
        <w:autoSpaceDN w:val="0"/>
        <w:adjustRightInd w:val="0"/>
        <w:spacing w:after="0" w:line="240" w:lineRule="auto"/>
        <w:ind w:left="0" w:firstLine="709"/>
        <w:jc w:val="both"/>
        <w:rPr>
          <w:rFonts w:ascii="Times New Roman" w:hAnsi="Times New Roman"/>
          <w:sz w:val="24"/>
          <w:szCs w:val="24"/>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B032A" w:rsidRPr="00570E0E" w:rsidRDefault="00CB032A"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w:t>
      </w:r>
      <w:r w:rsidRPr="00E132C9">
        <w:rPr>
          <w:rFonts w:ascii="Times New Roman" w:hAnsi="Times New Roman"/>
          <w:sz w:val="24"/>
          <w:szCs w:val="24"/>
          <w:u w:val="single"/>
        </w:rPr>
        <w:t>электронные образы</w:t>
      </w:r>
      <w:r w:rsidRPr="00570E0E">
        <w:rPr>
          <w:rFonts w:ascii="Times New Roman" w:hAnsi="Times New Roman"/>
          <w:sz w:val="24"/>
          <w:szCs w:val="24"/>
        </w:rPr>
        <w:t xml:space="preserve">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CB032A" w:rsidRDefault="00CB032A"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7F5665" w:rsidRPr="00494BFE">
        <w:rPr>
          <w:sz w:val="24"/>
        </w:rPr>
        <w:t>01</w:t>
      </w:r>
      <w:r w:rsidR="0054303C" w:rsidRPr="00494BFE">
        <w:rPr>
          <w:sz w:val="24"/>
        </w:rPr>
        <w:t>.</w:t>
      </w:r>
      <w:r w:rsidR="007F5665" w:rsidRPr="00494BFE">
        <w:rPr>
          <w:sz w:val="24"/>
        </w:rPr>
        <w:t>10</w:t>
      </w:r>
      <w:r w:rsidR="00101107" w:rsidRPr="00494BFE">
        <w:rPr>
          <w:sz w:val="24"/>
        </w:rPr>
        <w:t>.202</w:t>
      </w:r>
      <w:r w:rsidR="00253A87" w:rsidRPr="00494BFE">
        <w:rPr>
          <w:sz w:val="24"/>
        </w:rPr>
        <w:t>2</w:t>
      </w:r>
      <w:r w:rsidR="00101107" w:rsidRPr="00494BFE">
        <w:rPr>
          <w:sz w:val="24"/>
        </w:rPr>
        <w:t xml:space="preserve"> по </w:t>
      </w:r>
      <w:r w:rsidR="00774847" w:rsidRPr="00494BFE">
        <w:rPr>
          <w:sz w:val="24"/>
        </w:rPr>
        <w:t>2</w:t>
      </w:r>
      <w:r w:rsidR="007F5665" w:rsidRPr="00494BFE">
        <w:rPr>
          <w:sz w:val="24"/>
        </w:rPr>
        <w:t>8</w:t>
      </w:r>
      <w:r w:rsidR="00CE6D1B" w:rsidRPr="00494BFE">
        <w:rPr>
          <w:sz w:val="24"/>
        </w:rPr>
        <w:t>.</w:t>
      </w:r>
      <w:r w:rsidR="00774847" w:rsidRPr="00494BFE">
        <w:rPr>
          <w:sz w:val="24"/>
        </w:rPr>
        <w:t>10</w:t>
      </w:r>
      <w:r w:rsidRPr="00494BFE">
        <w:rPr>
          <w:sz w:val="24"/>
        </w:rPr>
        <w:t>.202</w:t>
      </w:r>
      <w:r w:rsidR="00253A87" w:rsidRPr="00494BFE">
        <w:rPr>
          <w:sz w:val="24"/>
        </w:rPr>
        <w:t>2</w:t>
      </w:r>
      <w:r w:rsidRPr="00494BFE">
        <w:rPr>
          <w:sz w:val="24"/>
        </w:rPr>
        <w:t>.</w:t>
      </w:r>
      <w:r w:rsidRPr="00D421CA">
        <w:rPr>
          <w:sz w:val="24"/>
        </w:rPr>
        <w:t xml:space="preserve"> Назначение</w:t>
      </w:r>
      <w:r w:rsidRPr="004A6320">
        <w:rPr>
          <w:sz w:val="24"/>
        </w:rPr>
        <w:t xml:space="preserve"> платежа – </w:t>
      </w:r>
      <w:r w:rsidR="00142ADE" w:rsidRPr="004A6320">
        <w:rPr>
          <w:sz w:val="24"/>
        </w:rPr>
        <w:t xml:space="preserve">для участия в аукционе по продаже </w:t>
      </w:r>
      <w:r w:rsidR="00142ADE">
        <w:rPr>
          <w:sz w:val="24"/>
        </w:rPr>
        <w:t xml:space="preserve">единым лотом </w:t>
      </w:r>
      <w:r w:rsidR="00142ADE">
        <w:rPr>
          <w:sz w:val="24"/>
        </w:rPr>
        <w:lastRenderedPageBreak/>
        <w:t xml:space="preserve">муниципального имущества по ул. Елены Стасовой, 58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035F1"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035F1" w:rsidRPr="006D0864" w:rsidRDefault="006035F1" w:rsidP="006035F1">
      <w:pPr>
        <w:pStyle w:val="a5"/>
        <w:tabs>
          <w:tab w:val="left" w:pos="1134"/>
        </w:tabs>
        <w:spacing w:after="0" w:line="240" w:lineRule="auto"/>
        <w:ind w:left="709"/>
        <w:jc w:val="both"/>
        <w:rPr>
          <w:rFonts w:ascii="Times New Roman" w:hAnsi="Times New Roman"/>
          <w:b/>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5B47E8" w:rsidRDefault="005B47E8" w:rsidP="000815C6">
      <w:pPr>
        <w:spacing w:after="0" w:line="240" w:lineRule="auto"/>
        <w:ind w:firstLine="709"/>
        <w:jc w:val="both"/>
        <w:rPr>
          <w:rFonts w:ascii="Times New Roman" w:hAnsi="Times New Roman"/>
          <w:sz w:val="24"/>
          <w:szCs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5B47E8">
        <w:rPr>
          <w:rFonts w:ascii="Times New Roman" w:eastAsiaTheme="minorHAnsi" w:hAnsi="Times New Roman"/>
          <w:sz w:val="24"/>
          <w:szCs w:val="24"/>
        </w:rPr>
        <w:t>.</w:t>
      </w:r>
    </w:p>
    <w:p w:rsidR="005B47E8" w:rsidRDefault="005B47E8" w:rsidP="008B368C">
      <w:pPr>
        <w:autoSpaceDE w:val="0"/>
        <w:autoSpaceDN w:val="0"/>
        <w:adjustRightInd w:val="0"/>
        <w:spacing w:after="0" w:line="240" w:lineRule="auto"/>
        <w:ind w:firstLine="708"/>
        <w:jc w:val="both"/>
        <w:rPr>
          <w:rFonts w:ascii="Times New Roman" w:eastAsiaTheme="minorHAnsi" w:hAnsi="Times New Roman"/>
          <w:sz w:val="24"/>
          <w:szCs w:val="24"/>
        </w:rPr>
      </w:pP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аукциона,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004022AC"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324E25" w:rsidRPr="00CE4874">
        <w:t>принято решение о признании только одного Претендента участником;</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CE4874" w:rsidRPr="00CE4874">
        <w:t>ение о начальной цене имущества;</w:t>
      </w:r>
    </w:p>
    <w:p w:rsidR="00CE4874" w:rsidRPr="00CE4874" w:rsidRDefault="00CE4874" w:rsidP="004022AC">
      <w:pPr>
        <w:pStyle w:val="TextBasTxt"/>
        <w:ind w:firstLine="709"/>
      </w:pPr>
      <w:r w:rsidRPr="00CE4874">
        <w:t>г) в случае отказа лица, признанного единственным участником аукциона, от заключения договора.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lastRenderedPageBreak/>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B10C49" w:rsidRDefault="00B10C49" w:rsidP="00017EED">
      <w:pPr>
        <w:autoSpaceDE w:val="0"/>
        <w:autoSpaceDN w:val="0"/>
        <w:adjustRightInd w:val="0"/>
        <w:spacing w:after="0" w:line="240" w:lineRule="auto"/>
        <w:ind w:firstLine="708"/>
        <w:jc w:val="both"/>
        <w:rPr>
          <w:rFonts w:ascii="Times New Roman" w:eastAsiaTheme="minorHAnsi" w:hAnsi="Times New Roman"/>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2F7F3E" w:rsidRPr="00CE4874">
        <w:rPr>
          <w:rFonts w:ascii="Times New Roman" w:hAnsi="Times New Roman" w:cs="Times New Roman"/>
          <w:sz w:val="24"/>
          <w:szCs w:val="24"/>
        </w:rPr>
        <w:t>ов</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855D07" w:rsidRPr="005D2603" w:rsidRDefault="00855D07" w:rsidP="00855D07">
      <w:pPr>
        <w:pStyle w:val="TextBasTxt"/>
        <w:tabs>
          <w:tab w:val="left" w:pos="1276"/>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Пышмынцев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205274">
        <w:rPr>
          <w:sz w:val="16"/>
          <w:szCs w:val="16"/>
        </w:rPr>
        <w:t>30</w:t>
      </w:r>
      <w:r w:rsidR="00711952">
        <w:rPr>
          <w:sz w:val="16"/>
          <w:szCs w:val="16"/>
        </w:rPr>
        <w:t>.</w:t>
      </w:r>
      <w:r w:rsidR="00C20E1D">
        <w:rPr>
          <w:sz w:val="16"/>
          <w:szCs w:val="16"/>
        </w:rPr>
        <w:t>0</w:t>
      </w:r>
      <w:r w:rsidR="00774847">
        <w:rPr>
          <w:sz w:val="16"/>
          <w:szCs w:val="16"/>
        </w:rPr>
        <w:t>9</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205274">
        <w:rPr>
          <w:sz w:val="16"/>
          <w:szCs w:val="16"/>
        </w:rPr>
        <w:t>Дук В.А</w:t>
      </w:r>
      <w:r w:rsidR="00D94712">
        <w:rPr>
          <w:sz w:val="16"/>
          <w:szCs w:val="16"/>
        </w:rPr>
        <w:t>.</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1B415D" w:rsidRPr="00AE300E"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Pr="00AE300E">
        <w:rPr>
          <w:rFonts w:ascii="Times New Roman" w:hAnsi="Times New Roman"/>
          <w:sz w:val="24"/>
          <w:szCs w:val="24"/>
        </w:rPr>
        <w:t>В случае признания победителем аукциона</w:t>
      </w:r>
      <w:r w:rsidR="00AC6426" w:rsidRPr="00AE300E">
        <w:rPr>
          <w:rFonts w:ascii="Times New Roman" w:hAnsi="Times New Roman"/>
          <w:sz w:val="24"/>
          <w:szCs w:val="24"/>
        </w:rPr>
        <w:t xml:space="preserve"> либо лицом, </w:t>
      </w:r>
      <w:r w:rsidR="00AE300E" w:rsidRPr="00AE300E">
        <w:rPr>
          <w:rFonts w:ascii="Times New Roman" w:hAnsi="Times New Roman"/>
          <w:sz w:val="24"/>
          <w:szCs w:val="24"/>
        </w:rPr>
        <w:t>признанным единственным участником аукциона, в случае, установленном в абзаце втором пункта 3 статьи 18 Федерального закона от 21.12.2001 № 178-ФЗ</w:t>
      </w:r>
      <w:r w:rsidR="00AC6426" w:rsidRPr="00AE300E">
        <w:rPr>
          <w:rFonts w:ascii="Times New Roman" w:hAnsi="Times New Roman"/>
          <w:sz w:val="24"/>
          <w:szCs w:val="24"/>
        </w:rPr>
        <w:t>,</w:t>
      </w:r>
      <w:r w:rsidRPr="00AE300E">
        <w:rPr>
          <w:rFonts w:ascii="Times New Roman" w:hAnsi="Times New Roman"/>
          <w:sz w:val="24"/>
          <w:szCs w:val="24"/>
        </w:rPr>
        <w:t xml:space="preserve">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sidRPr="00AE300E">
        <w:rPr>
          <w:rFonts w:ascii="Times New Roman" w:hAnsi="Times New Roman"/>
          <w:sz w:val="24"/>
          <w:szCs w:val="24"/>
        </w:rPr>
        <w:t>о</w:t>
      </w:r>
      <w:r w:rsidRPr="00AE300E">
        <w:rPr>
          <w:rFonts w:ascii="Times New Roman" w:hAnsi="Times New Roman"/>
          <w:sz w:val="24"/>
          <w:szCs w:val="24"/>
        </w:rPr>
        <w:t>платить стоимость имущества, установленную по результатам аукциона, в сроки, определяемые</w:t>
      </w:r>
      <w:proofErr w:type="gramEnd"/>
      <w:r w:rsidRPr="00AE300E">
        <w:rPr>
          <w:rFonts w:ascii="Times New Roman" w:hAnsi="Times New Roman"/>
          <w:sz w:val="24"/>
          <w:szCs w:val="24"/>
        </w:rPr>
        <w:t xml:space="preserve">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Осведомлен, что в случае признания победителем аукциона</w:t>
      </w:r>
      <w:r w:rsidR="00AC6426" w:rsidRPr="00AE300E">
        <w:rPr>
          <w:rFonts w:ascii="Times New Roman" w:hAnsi="Times New Roman"/>
          <w:sz w:val="24"/>
          <w:szCs w:val="24"/>
        </w:rPr>
        <w:t xml:space="preserve"> либо лицом, признанным единственным участником аукциона</w:t>
      </w:r>
      <w:r w:rsidR="00AE300E" w:rsidRPr="00AE300E">
        <w:rPr>
          <w:rFonts w:ascii="Times New Roman" w:hAnsi="Times New Roman"/>
          <w:sz w:val="24"/>
          <w:szCs w:val="24"/>
        </w:rPr>
        <w:t>, в случае, установленном в абзаце втором пункта 3 статьи 18 Федерального закона от 21.12.2001 № 178-ФЗ,</w:t>
      </w:r>
      <w:r w:rsidRPr="00AE300E">
        <w:rPr>
          <w:rFonts w:ascii="Times New Roman" w:hAnsi="Times New Roman"/>
          <w:sz w:val="24"/>
          <w:szCs w:val="24"/>
        </w:rPr>
        <w:t xml:space="preserve"> </w:t>
      </w:r>
      <w:r w:rsidR="00AC6426" w:rsidRPr="00AE300E">
        <w:rPr>
          <w:rFonts w:ascii="Times New Roman" w:hAnsi="Times New Roman"/>
          <w:sz w:val="24"/>
          <w:szCs w:val="24"/>
        </w:rPr>
        <w:t>пр</w:t>
      </w:r>
      <w:r w:rsidRPr="00AE300E">
        <w:rPr>
          <w:rFonts w:ascii="Times New Roman" w:hAnsi="Times New Roman"/>
          <w:sz w:val="24"/>
          <w:szCs w:val="24"/>
        </w:rPr>
        <w:t>и отказ</w:t>
      </w:r>
      <w:r w:rsidR="00AC6426" w:rsidRPr="00AE300E">
        <w:rPr>
          <w:rFonts w:ascii="Times New Roman" w:hAnsi="Times New Roman"/>
          <w:sz w:val="24"/>
          <w:szCs w:val="24"/>
        </w:rPr>
        <w:t>е</w:t>
      </w:r>
      <w:r w:rsidRPr="00AE300E">
        <w:rPr>
          <w:rFonts w:ascii="Times New Roman" w:hAnsi="Times New Roman"/>
          <w:sz w:val="24"/>
          <w:szCs w:val="24"/>
        </w:rPr>
        <w:t xml:space="preserve"> или уклонени</w:t>
      </w:r>
      <w:r w:rsidR="00AC6426" w:rsidRPr="00AE300E">
        <w:rPr>
          <w:rFonts w:ascii="Times New Roman" w:hAnsi="Times New Roman"/>
          <w:sz w:val="24"/>
          <w:szCs w:val="24"/>
        </w:rPr>
        <w:t>и</w:t>
      </w:r>
      <w:r w:rsidRPr="00AE300E">
        <w:rPr>
          <w:rFonts w:ascii="Times New Roman" w:hAnsi="Times New Roman"/>
          <w:sz w:val="24"/>
          <w:szCs w:val="24"/>
        </w:rPr>
        <w:t xml:space="preserve">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956C2C" w:rsidRPr="00C75EEB" w:rsidRDefault="00956C2C" w:rsidP="00956C2C">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956C2C" w:rsidRDefault="00956C2C" w:rsidP="00956C2C">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956C2C" w:rsidRPr="00C75EEB" w:rsidRDefault="00956C2C" w:rsidP="00956C2C">
      <w:pPr>
        <w:widowControl w:val="0"/>
        <w:spacing w:after="0" w:line="240" w:lineRule="auto"/>
        <w:ind w:left="-142" w:right="-87"/>
        <w:jc w:val="center"/>
        <w:rPr>
          <w:rFonts w:ascii="Times New Roman" w:hAnsi="Times New Roman"/>
          <w:bCs/>
          <w:snapToGrid w:val="0"/>
          <w:sz w:val="28"/>
        </w:rPr>
      </w:pPr>
    </w:p>
    <w:p w:rsidR="00956C2C" w:rsidRDefault="00956C2C" w:rsidP="00956C2C">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r>
      <w:r>
        <w:rPr>
          <w:rFonts w:ascii="Times New Roman" w:hAnsi="Times New Roman"/>
          <w:bCs/>
          <w:snapToGrid w:val="0"/>
          <w:sz w:val="28"/>
        </w:rPr>
        <w:t xml:space="preserve">      </w:t>
      </w:r>
      <w:r w:rsidRPr="00C75EEB">
        <w:rPr>
          <w:rFonts w:ascii="Times New Roman" w:hAnsi="Times New Roman"/>
          <w:bCs/>
          <w:snapToGrid w:val="0"/>
          <w:sz w:val="28"/>
        </w:rPr>
        <w:t>№ _______                 «____» __________ 20__ года</w:t>
      </w:r>
    </w:p>
    <w:p w:rsidR="00956C2C" w:rsidRPr="00C75EEB" w:rsidRDefault="00956C2C" w:rsidP="00956C2C">
      <w:pPr>
        <w:widowControl w:val="0"/>
        <w:tabs>
          <w:tab w:val="left" w:pos="1212"/>
        </w:tabs>
        <w:spacing w:after="0" w:line="240" w:lineRule="auto"/>
        <w:ind w:left="-142" w:right="-87"/>
        <w:jc w:val="both"/>
        <w:rPr>
          <w:rFonts w:ascii="Times New Roman" w:hAnsi="Times New Roman"/>
          <w:bCs/>
          <w:snapToGrid w:val="0"/>
          <w:sz w:val="28"/>
        </w:rPr>
      </w:pPr>
    </w:p>
    <w:p w:rsidR="00956C2C" w:rsidRPr="00C75EEB" w:rsidRDefault="00956C2C" w:rsidP="00956C2C">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956C2C" w:rsidRPr="00C75EEB" w:rsidRDefault="00956C2C" w:rsidP="00956C2C">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956C2C" w:rsidRPr="00C75EEB" w:rsidRDefault="00956C2C" w:rsidP="00956C2C">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956C2C" w:rsidRPr="00C75EEB" w:rsidRDefault="00956C2C" w:rsidP="00956C2C">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956C2C" w:rsidRPr="00C75EEB" w:rsidRDefault="00956C2C" w:rsidP="00956C2C">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956C2C" w:rsidRPr="00C75EEB" w:rsidRDefault="00956C2C" w:rsidP="00956C2C">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956C2C" w:rsidRPr="00C75EEB" w:rsidRDefault="00956C2C" w:rsidP="00956C2C">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956C2C" w:rsidRDefault="00956C2C" w:rsidP="00956C2C">
      <w:pPr>
        <w:pStyle w:val="a7"/>
        <w:spacing w:after="0" w:line="240" w:lineRule="auto"/>
        <w:ind w:left="-142" w:right="-87" w:firstLine="709"/>
        <w:jc w:val="both"/>
        <w:rPr>
          <w:rFonts w:ascii="Times New Roman" w:hAnsi="Times New Roman"/>
          <w:bCs/>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956C2C" w:rsidRPr="00C75EEB" w:rsidRDefault="00956C2C" w:rsidP="00956C2C">
      <w:pPr>
        <w:pStyle w:val="a7"/>
        <w:spacing w:after="0" w:line="240" w:lineRule="auto"/>
        <w:ind w:left="-142" w:right="-87" w:firstLine="709"/>
        <w:jc w:val="both"/>
        <w:rPr>
          <w:rFonts w:ascii="Times New Roman" w:hAnsi="Times New Roman"/>
          <w:b/>
          <w:bCs/>
          <w:i/>
          <w:iCs/>
          <w:sz w:val="28"/>
          <w:szCs w:val="28"/>
        </w:rPr>
      </w:pPr>
    </w:p>
    <w:p w:rsidR="00956C2C" w:rsidRDefault="00956C2C" w:rsidP="00956C2C">
      <w:pPr>
        <w:pStyle w:val="a7"/>
        <w:spacing w:after="0" w:line="240" w:lineRule="auto"/>
        <w:ind w:left="-142" w:right="-85" w:firstLine="709"/>
        <w:jc w:val="center"/>
        <w:rPr>
          <w:rFonts w:ascii="Times New Roman" w:hAnsi="Times New Roman"/>
          <w:bCs/>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956C2C" w:rsidRPr="00C75EEB" w:rsidRDefault="00956C2C" w:rsidP="00956C2C">
      <w:pPr>
        <w:pStyle w:val="a7"/>
        <w:spacing w:after="0" w:line="240" w:lineRule="auto"/>
        <w:ind w:left="-142" w:right="-85" w:firstLine="709"/>
        <w:jc w:val="center"/>
        <w:rPr>
          <w:rFonts w:ascii="Times New Roman" w:hAnsi="Times New Roman"/>
          <w:b/>
          <w:bCs/>
          <w:i/>
          <w:iCs/>
          <w:sz w:val="28"/>
          <w:szCs w:val="28"/>
        </w:rPr>
      </w:pPr>
    </w:p>
    <w:p w:rsidR="00956C2C" w:rsidRPr="00C75EEB" w:rsidRDefault="00956C2C" w:rsidP="00956C2C">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956C2C" w:rsidRPr="00C75EEB" w:rsidRDefault="00956C2C" w:rsidP="00956C2C">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956C2C" w:rsidRPr="00C75EEB" w:rsidRDefault="00956C2C" w:rsidP="00956C2C">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956C2C" w:rsidRPr="006754B2" w:rsidRDefault="00956C2C" w:rsidP="00956C2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956C2C" w:rsidRPr="006754B2" w:rsidRDefault="00956C2C" w:rsidP="00956C2C">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956C2C" w:rsidRPr="006754B2" w:rsidRDefault="00956C2C" w:rsidP="00956C2C">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956C2C" w:rsidRPr="006754B2" w:rsidRDefault="00956C2C" w:rsidP="00956C2C">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956C2C" w:rsidRPr="006754B2" w:rsidRDefault="00956C2C" w:rsidP="00956C2C">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956C2C" w:rsidRDefault="00956C2C" w:rsidP="00956C2C">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956C2C" w:rsidRPr="00C75EEB" w:rsidRDefault="00956C2C" w:rsidP="00956C2C">
      <w:pPr>
        <w:shd w:val="clear" w:color="auto" w:fill="FFFFFF"/>
        <w:spacing w:after="0" w:line="240" w:lineRule="auto"/>
        <w:ind w:left="-142" w:right="-87" w:firstLine="709"/>
        <w:jc w:val="both"/>
        <w:rPr>
          <w:rFonts w:ascii="Times New Roman" w:hAnsi="Times New Roman"/>
          <w:bCs/>
          <w:sz w:val="28"/>
        </w:rPr>
      </w:pPr>
    </w:p>
    <w:p w:rsidR="00956C2C" w:rsidRDefault="00956C2C" w:rsidP="00956C2C">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956C2C" w:rsidRPr="00C75EEB" w:rsidRDefault="00956C2C" w:rsidP="00956C2C">
      <w:pPr>
        <w:widowControl w:val="0"/>
        <w:spacing w:after="0" w:line="240" w:lineRule="auto"/>
        <w:ind w:left="-142" w:right="-87" w:firstLine="709"/>
        <w:jc w:val="center"/>
        <w:rPr>
          <w:rFonts w:ascii="Times New Roman" w:hAnsi="Times New Roman"/>
          <w:bCs/>
          <w:snapToGrid w:val="0"/>
          <w:sz w:val="28"/>
        </w:rPr>
      </w:pPr>
    </w:p>
    <w:p w:rsidR="00956C2C" w:rsidRPr="00C75EEB" w:rsidRDefault="00956C2C" w:rsidP="00956C2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956C2C" w:rsidRPr="00C75EEB" w:rsidRDefault="00956C2C" w:rsidP="00956C2C">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956C2C" w:rsidRPr="00C75EEB" w:rsidRDefault="00956C2C" w:rsidP="00956C2C">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956C2C" w:rsidRPr="00C75EEB" w:rsidRDefault="00956C2C" w:rsidP="00956C2C">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lastRenderedPageBreak/>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956C2C" w:rsidRPr="00C75EEB" w:rsidRDefault="00956C2C" w:rsidP="00956C2C">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956C2C" w:rsidRPr="00C75EEB" w:rsidRDefault="00956C2C" w:rsidP="00956C2C">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956C2C" w:rsidRPr="00C75EEB" w:rsidRDefault="00956C2C" w:rsidP="00956C2C">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956C2C" w:rsidRPr="00C75EEB" w:rsidRDefault="00956C2C" w:rsidP="00956C2C">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956C2C" w:rsidRPr="00C75EEB" w:rsidRDefault="00956C2C" w:rsidP="00956C2C">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956C2C" w:rsidRPr="00C75EEB" w:rsidRDefault="00956C2C" w:rsidP="00956C2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956C2C" w:rsidRPr="00C75EEB" w:rsidRDefault="00956C2C" w:rsidP="00956C2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956C2C" w:rsidRPr="00C75EEB" w:rsidRDefault="00956C2C" w:rsidP="00956C2C">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956C2C" w:rsidRPr="00C75EEB" w:rsidRDefault="00956C2C" w:rsidP="00956C2C">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956C2C" w:rsidRPr="00C75EEB" w:rsidRDefault="00956C2C" w:rsidP="00956C2C">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956C2C" w:rsidRPr="00C75EEB" w:rsidRDefault="00956C2C" w:rsidP="00956C2C">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956C2C" w:rsidRDefault="00956C2C" w:rsidP="00956C2C">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956C2C" w:rsidRPr="00C75EEB" w:rsidRDefault="00956C2C" w:rsidP="00956C2C">
      <w:pPr>
        <w:pStyle w:val="af3"/>
        <w:spacing w:after="0"/>
        <w:ind w:left="-142" w:right="-85" w:firstLine="709"/>
        <w:jc w:val="center"/>
        <w:rPr>
          <w:bCs/>
          <w:sz w:val="28"/>
          <w:szCs w:val="22"/>
        </w:rPr>
      </w:pPr>
    </w:p>
    <w:p w:rsidR="00956C2C" w:rsidRPr="00C75EEB" w:rsidRDefault="00956C2C" w:rsidP="00956C2C">
      <w:pPr>
        <w:pStyle w:val="af3"/>
        <w:spacing w:after="0"/>
        <w:ind w:left="-142" w:right="-85" w:firstLine="709"/>
        <w:rPr>
          <w:bCs/>
          <w:sz w:val="28"/>
          <w:szCs w:val="22"/>
        </w:rPr>
      </w:pPr>
      <w:r w:rsidRPr="00C75EEB">
        <w:rPr>
          <w:bCs/>
          <w:sz w:val="28"/>
          <w:szCs w:val="22"/>
        </w:rPr>
        <w:t xml:space="preserve">6.1. Все изменения и дополнения к настоящему Договору оформляются дополнительными соглашениями между сторонами в письменном виде, </w:t>
      </w:r>
      <w:r w:rsidRPr="00C75EEB">
        <w:rPr>
          <w:bCs/>
          <w:sz w:val="28"/>
          <w:szCs w:val="22"/>
        </w:rPr>
        <w:lastRenderedPageBreak/>
        <w:t>подписываются полномочными представителями сторон, являются неотъемлемой частью настоящего договора.</w:t>
      </w:r>
    </w:p>
    <w:p w:rsidR="00956C2C" w:rsidRPr="00C75EEB" w:rsidRDefault="00956C2C" w:rsidP="00956C2C">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956C2C" w:rsidRPr="00C75EEB" w:rsidRDefault="00956C2C" w:rsidP="00956C2C">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956C2C" w:rsidRPr="00C75EEB" w:rsidRDefault="00956C2C" w:rsidP="00956C2C">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956C2C" w:rsidRPr="00C75EEB" w:rsidRDefault="00956C2C" w:rsidP="00956C2C">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956C2C" w:rsidRPr="00C75EEB" w:rsidRDefault="00956C2C" w:rsidP="00956C2C">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956C2C" w:rsidRPr="00C75EEB" w:rsidRDefault="00956C2C" w:rsidP="00956C2C">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956C2C" w:rsidRPr="00C75EEB" w:rsidRDefault="00956C2C" w:rsidP="00956C2C">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956C2C" w:rsidRPr="00C75EEB" w:rsidRDefault="00956C2C" w:rsidP="00956C2C">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956C2C" w:rsidRPr="00C75EEB" w:rsidRDefault="00956C2C" w:rsidP="00956C2C">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956C2C" w:rsidRPr="00C75EEB" w:rsidRDefault="00956C2C" w:rsidP="00956C2C">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956C2C" w:rsidRPr="00C75EEB" w:rsidRDefault="00956C2C" w:rsidP="00956C2C">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956C2C" w:rsidRPr="00C75EEB" w:rsidRDefault="00956C2C" w:rsidP="00956C2C">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956C2C" w:rsidRPr="00C75EEB" w:rsidRDefault="00956C2C" w:rsidP="00956C2C">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956C2C" w:rsidRPr="00C75EEB" w:rsidRDefault="00956C2C" w:rsidP="00956C2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956C2C" w:rsidRPr="00C75EEB" w:rsidRDefault="00956C2C" w:rsidP="00956C2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956C2C" w:rsidRPr="00C75EEB" w:rsidRDefault="00956C2C" w:rsidP="00956C2C">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795D37" w:rsidRPr="00234A61" w:rsidRDefault="00956C2C" w:rsidP="00956C2C">
      <w:pPr>
        <w:tabs>
          <w:tab w:val="left" w:pos="284"/>
        </w:tabs>
        <w:spacing w:after="0" w:line="240" w:lineRule="auto"/>
        <w:ind w:left="284" w:right="-89"/>
        <w:jc w:val="both"/>
        <w:rPr>
          <w:rFonts w:ascii="Times New Roman" w:eastAsia="Calibri" w:hAnsi="Times New Roman"/>
          <w:sz w:val="24"/>
          <w:szCs w:val="24"/>
        </w:rPr>
      </w:pPr>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07F9B">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218E868E"/>
    <w:lvl w:ilvl="0">
      <w:start w:val="11"/>
      <w:numFmt w:val="decimal"/>
      <w:lvlText w:val="%1."/>
      <w:lvlJc w:val="left"/>
      <w:pPr>
        <w:ind w:left="1190" w:hanging="480"/>
      </w:pPr>
      <w:rPr>
        <w:rFonts w:ascii="Times New Roman" w:hAnsi="Times New Roman" w:cs="Times New Roman"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0B1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2ADE"/>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D04"/>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B75BF"/>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274"/>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69E"/>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4BFE"/>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076"/>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4A25"/>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2C70"/>
    <w:rsid w:val="005B3363"/>
    <w:rsid w:val="005B3B32"/>
    <w:rsid w:val="005B47E8"/>
    <w:rsid w:val="005B5774"/>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5F1"/>
    <w:rsid w:val="0060373D"/>
    <w:rsid w:val="00603DAC"/>
    <w:rsid w:val="00606D47"/>
    <w:rsid w:val="00607155"/>
    <w:rsid w:val="00610631"/>
    <w:rsid w:val="00610EDC"/>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364B"/>
    <w:rsid w:val="006A48FB"/>
    <w:rsid w:val="006A4D39"/>
    <w:rsid w:val="006A4D73"/>
    <w:rsid w:val="006A5A35"/>
    <w:rsid w:val="006A6E68"/>
    <w:rsid w:val="006A71CC"/>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04C0"/>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07F9B"/>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844"/>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665"/>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4FC8"/>
    <w:rsid w:val="00855277"/>
    <w:rsid w:val="0085540C"/>
    <w:rsid w:val="00855D0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6C2C"/>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C42"/>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808"/>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77807"/>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49"/>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511"/>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1F3"/>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39AE"/>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32A"/>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0CEC"/>
    <w:rsid w:val="00D31D7C"/>
    <w:rsid w:val="00D33343"/>
    <w:rsid w:val="00D3375C"/>
    <w:rsid w:val="00D3540D"/>
    <w:rsid w:val="00D3617E"/>
    <w:rsid w:val="00D367BA"/>
    <w:rsid w:val="00D36942"/>
    <w:rsid w:val="00D37859"/>
    <w:rsid w:val="00D405BB"/>
    <w:rsid w:val="00D40C8C"/>
    <w:rsid w:val="00D40C9E"/>
    <w:rsid w:val="00D40D39"/>
    <w:rsid w:val="00D41A4F"/>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56BC"/>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2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1B2"/>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37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4487"/>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0CF4"/>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643E3F-A5F4-45B3-830E-A40496591F60}"/>
</file>

<file path=customXml/itemProps2.xml><?xml version="1.0" encoding="utf-8"?>
<ds:datastoreItem xmlns:ds="http://schemas.openxmlformats.org/officeDocument/2006/customXml" ds:itemID="{8038D29A-33D5-4031-A389-510FBB0E7502}"/>
</file>

<file path=customXml/itemProps3.xml><?xml version="1.0" encoding="utf-8"?>
<ds:datastoreItem xmlns:ds="http://schemas.openxmlformats.org/officeDocument/2006/customXml" ds:itemID="{12CC3F06-2B60-40AE-A8C3-6811372819C0}"/>
</file>

<file path=customXml/itemProps4.xml><?xml version="1.0" encoding="utf-8"?>
<ds:datastoreItem xmlns:ds="http://schemas.openxmlformats.org/officeDocument/2006/customXml" ds:itemID="{11CAD120-2115-4C7F-80E3-2FB9D5C27C97}"/>
</file>

<file path=docProps/app.xml><?xml version="1.0" encoding="utf-8"?>
<Properties xmlns="http://schemas.openxmlformats.org/officeDocument/2006/extended-properties" xmlns:vt="http://schemas.openxmlformats.org/officeDocument/2006/docPropsVTypes">
  <Template>Normal</Template>
  <TotalTime>2106</TotalTime>
  <Pages>15</Pages>
  <Words>6756</Words>
  <Characters>38511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297</cp:revision>
  <cp:lastPrinted>2022-08-12T09:14:00Z</cp:lastPrinted>
  <dcterms:created xsi:type="dcterms:W3CDTF">2019-06-19T05:09:00Z</dcterms:created>
  <dcterms:modified xsi:type="dcterms:W3CDTF">2022-09-30T08:03:00Z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